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23" w:rsidRPr="00EE4E23" w:rsidRDefault="00EE4E23" w:rsidP="00917C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E4E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Перечень документов и сведений, находящихся в распоряжении исполнительных ОГВ субъектов РФ и ОМС</w:t>
      </w:r>
    </w:p>
    <w:p w:rsidR="00917CB2" w:rsidRDefault="00917CB2" w:rsidP="00917C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E4E23" w:rsidRPr="00917CB2" w:rsidRDefault="00EE4E23" w:rsidP="00917C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документов и сведений, находящихся в распоряжении исполнительных органов государственной власти субъектов Российской Федерации и органов местного самоуправления, необходимых для предоставления государственных и муниципальных услуг исполнительными органами государственной власти и органами местного самоуправления другого субъекта Российской Федерации</w:t>
      </w:r>
    </w:p>
    <w:p w:rsidR="00EE4E23" w:rsidRPr="00EE4E23" w:rsidRDefault="00EE4E23" w:rsidP="0091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из документа об обнаружении найденного (подкинутого) ребёнка.</w:t>
      </w:r>
    </w:p>
    <w:p w:rsidR="00EE4E23" w:rsidRPr="00917CB2" w:rsidRDefault="00EE4E23" w:rsidP="00917C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Сведения об объявлении несовершеннолетнего полностью </w:t>
      </w:r>
      <w:proofErr w:type="gramStart"/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дееспособным</w:t>
      </w:r>
      <w:proofErr w:type="gramEnd"/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(эмансипированным)*.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об отнесении граждан к категории лиц из числа детей-сирот и детей, оставшихся без попечения родителей.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по месту выявления и первичного учёта гражданина из числа детей-сирот и детей, оставшихся без попечения родителей, подтверждающее наличие (отсутствие) закреплённого жилого помещения.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из акта о сохранности жилого помещения, закреплённого за несовершеннолетним из числа детей-сирот.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Сведения из договора о передаче ребёнка (детей) на воспитание в приёмную семью.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из разрешения на вступление в брак до достижения брачного возраста, в случае, если лицо (лица), вступающее в брак, является несовершеннолетним*.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согласии органа опеки и попечительства на установление отцовства*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Сведения из заключения органа опеки и попечительства, выданного по месту жительства гражданина, о возможности гражданина быть усыновителем, опекуном (попечителем) или приёмными родителем*.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факте лишения родительских прав*.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Сведения об отмене усыновления ребёнка*.</w:t>
      </w:r>
    </w:p>
    <w:p w:rsid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Сведения из реестра безработных граждан:</w:t>
      </w:r>
    </w:p>
    <w:p w:rsidR="00EE4E23" w:rsidRPr="00917CB2" w:rsidRDefault="00917CB2" w:rsidP="0091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4E23"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нахождении на регистрационном учёте в целях поисках подходящей работы (в качестве безработного);</w:t>
      </w:r>
    </w:p>
    <w:p w:rsidR="00EE4E23" w:rsidRPr="00917CB2" w:rsidRDefault="00917CB2" w:rsidP="0091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4E23"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периодах участия в оплачиваемых общественных работах;</w:t>
      </w:r>
    </w:p>
    <w:p w:rsidR="00EE4E23" w:rsidRPr="00917CB2" w:rsidRDefault="00917CB2" w:rsidP="0091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4E23"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периодах переезда по направлению службы занятости в другую местность для трудоустройства.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постановке на учёт гражданина в качестве малоимущего.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Сведения о гражданах, состоящих на учёте в органе опеки и попечительства, признанных в установленном законом порядке недееспособными или ограниченно дееспособными.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Сведения об обеспечении лица жилым помещением по прежнему месту жительства.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Сведения о получении субсидий на приобретение жилой площади (улучшение жилищных условий).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Сведения из документов, подтверждающих установление опеки (попечительства)*.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Сведения о нахождении лица на полном государственном обеспечении.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реестра лицензий на право осуществления образовательной деятельности, выданных образовательному учреждению органами управления образованием субъектов Российской Федерации.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постановке гражданина на учёт (об отсутствии факта принятия гражданина на учет) в качестве нуждающегося в жилом помещении.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решения о переводе жилого помещения в нежилое, нежилого помещения в жилое помещение.</w:t>
      </w:r>
      <w:proofErr w:type="gramEnd"/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решения об отказе в переводе жилого помещения в нежилое, нежилого помещения в жилое помещение.</w:t>
      </w:r>
      <w:proofErr w:type="gramEnd"/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Сведения из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оснащённости объекта капитального строительства приборами учёта используемых энергетических ресурсов.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Сведения из договора найма специализированного жилого помещения.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Сведения об учётной норме площади жилого помещения, установленной в муниципальном образовании.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Сведения о норме предоставления площади жилого помещения по договору социального найма, установленной в муниципальном образовании.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Сведения о признании жилого помещения непригодным для проживания и многоквартирного дома аварийным и подлежащим сносу и реконструкции.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Сведения о сдаче (передаче) жилого помещения в районах Крайнего Севера и приравненных к ним местностях.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Сведения из договора социального найма (коммерческого) найма жилого помещения.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Сведения из справки о соответствии жилого помещения санитарным и  техническим правилам и нормам (в том числе, выданной комиссией, производившей обследование жилого помещения).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31.Сведения о принадлежности имущества к государственной собственности субъекта Российской Федерации либо муниципальной собственности.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32. Сведения из лицензии на осуществление фармацевтической деятельности (за исключением деятельности, осуществляемой</w:t>
      </w:r>
      <w:r w:rsid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оптовой торговли лекарственными средствами и аптечными </w:t>
      </w: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организациями, подведомственными федеральным органам исполнительной власти, государственным академиям наук, деятельности, осуществляемой в сфере обращения лекарственных сре</w:t>
      </w:r>
      <w:proofErr w:type="gramStart"/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ветеринарного применения).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Сведения о государственной регистрации рождения (в объёме свидетельства о рождении)*.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34. Сведения о государственной регистрации рождения (в объёме справки о рождении по форме № 25)*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35. Сведения о государственной регистрации смерти*.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Сведения о неиспользовании (использовании) гражданином права на однократную бесплатную приватизацию жилого помещения.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37. Сведения о постоянном проживании  с указанием периода проживания в зоне радиоактивного загрязнения.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4E23" w:rsidRPr="00917CB2" w:rsidRDefault="00EE4E23" w:rsidP="0091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B2">
        <w:rPr>
          <w:rFonts w:ascii="Times New Roman" w:eastAsia="Times New Roman" w:hAnsi="Times New Roman" w:cs="Times New Roman"/>
          <w:sz w:val="28"/>
          <w:szCs w:val="28"/>
          <w:lang w:eastAsia="ru-RU"/>
        </w:rPr>
        <w:t>*  В соответствии с частью 6 статьи 7 Федерального закона от 27 июля 2010 № 210-ФЗ «Об организации предоставления государственных и муниципальных услуг» нормативными правовыми актами, определяющими порядок предоставления государственных и муниципальных услуг, может быть предусмотрена возможность обмена сведениями в рамках межведомственного взаимодействия</w:t>
      </w:r>
    </w:p>
    <w:p w:rsidR="00A324D0" w:rsidRDefault="00A324D0" w:rsidP="00917CB2">
      <w:pPr>
        <w:spacing w:after="0" w:line="240" w:lineRule="auto"/>
      </w:pPr>
    </w:p>
    <w:sectPr w:rsidR="00A324D0" w:rsidSect="00A3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E23"/>
    <w:rsid w:val="001D135E"/>
    <w:rsid w:val="00681FE4"/>
    <w:rsid w:val="00917CB2"/>
    <w:rsid w:val="00970395"/>
    <w:rsid w:val="00A324D0"/>
    <w:rsid w:val="00A33FC3"/>
    <w:rsid w:val="00E95909"/>
    <w:rsid w:val="00EE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D0"/>
  </w:style>
  <w:style w:type="paragraph" w:styleId="1">
    <w:name w:val="heading 1"/>
    <w:basedOn w:val="a"/>
    <w:link w:val="10"/>
    <w:uiPriority w:val="9"/>
    <w:qFormat/>
    <w:rsid w:val="00EE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4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EE4E23"/>
    <w:rPr>
      <w:i/>
      <w:iCs/>
    </w:rPr>
  </w:style>
  <w:style w:type="paragraph" w:styleId="a4">
    <w:name w:val="Normal (Web)"/>
    <w:basedOn w:val="a"/>
    <w:uiPriority w:val="99"/>
    <w:semiHidden/>
    <w:unhideWhenUsed/>
    <w:rsid w:val="00EE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2016-08-19T05:02:00Z</dcterms:created>
  <dcterms:modified xsi:type="dcterms:W3CDTF">2016-08-19T05:07:00Z</dcterms:modified>
</cp:coreProperties>
</file>