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C1" w:rsidRPr="00696EA8" w:rsidRDefault="00B906C1" w:rsidP="00B906C1">
      <w:pPr>
        <w:pStyle w:val="1"/>
        <w:tabs>
          <w:tab w:val="left" w:pos="0"/>
        </w:tabs>
        <w:suppressAutoHyphens/>
        <w:rPr>
          <w:szCs w:val="28"/>
        </w:rPr>
      </w:pPr>
      <w:r w:rsidRPr="00696EA8">
        <w:rPr>
          <w:szCs w:val="28"/>
        </w:rPr>
        <w:t>Муниципальное образование «Калтайское сельское поселение»</w:t>
      </w:r>
    </w:p>
    <w:p w:rsidR="00B906C1" w:rsidRDefault="00B906C1" w:rsidP="00B906C1">
      <w:pPr>
        <w:jc w:val="center"/>
        <w:rPr>
          <w:b/>
          <w:sz w:val="28"/>
          <w:szCs w:val="28"/>
        </w:rPr>
      </w:pPr>
    </w:p>
    <w:p w:rsidR="00B906C1" w:rsidRPr="002E5639" w:rsidRDefault="00B906C1" w:rsidP="00B906C1">
      <w:pPr>
        <w:jc w:val="center"/>
        <w:rPr>
          <w:b/>
          <w:sz w:val="28"/>
          <w:szCs w:val="28"/>
        </w:rPr>
      </w:pPr>
      <w:r w:rsidRPr="002E5639">
        <w:rPr>
          <w:b/>
          <w:sz w:val="28"/>
          <w:szCs w:val="28"/>
        </w:rPr>
        <w:t>Администрация Калтайского сельского поселения</w:t>
      </w:r>
    </w:p>
    <w:p w:rsidR="00B906C1" w:rsidRDefault="00B906C1" w:rsidP="00B906C1">
      <w:pPr>
        <w:keepNext/>
        <w:jc w:val="center"/>
        <w:outlineLvl w:val="0"/>
        <w:rPr>
          <w:b/>
          <w:sz w:val="28"/>
          <w:szCs w:val="28"/>
        </w:rPr>
      </w:pPr>
    </w:p>
    <w:p w:rsidR="00B906C1" w:rsidRPr="002E5639" w:rsidRDefault="00B906C1" w:rsidP="00B906C1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2E5639">
        <w:rPr>
          <w:b/>
          <w:sz w:val="28"/>
          <w:szCs w:val="28"/>
        </w:rPr>
        <w:t>П</w:t>
      </w:r>
      <w:proofErr w:type="gramEnd"/>
      <w:r w:rsidRPr="002E5639">
        <w:rPr>
          <w:b/>
          <w:sz w:val="28"/>
          <w:szCs w:val="28"/>
        </w:rPr>
        <w:t xml:space="preserve"> О С Т А Н О В Л Е Н И Е</w:t>
      </w:r>
    </w:p>
    <w:p w:rsidR="00B906C1" w:rsidRDefault="00B906C1" w:rsidP="00B906C1"/>
    <w:p w:rsidR="00B906C1" w:rsidRPr="00A62B92" w:rsidRDefault="00B906C1" w:rsidP="00B906C1">
      <w:r w:rsidRPr="00A62B92">
        <w:t xml:space="preserve">от </w:t>
      </w:r>
      <w:r>
        <w:t>13 марта 2019</w:t>
      </w:r>
      <w:r w:rsidRPr="00A62B92">
        <w:t xml:space="preserve"> год</w:t>
      </w:r>
      <w:r>
        <w:t>а</w:t>
      </w:r>
      <w:r>
        <w:tab/>
        <w:t xml:space="preserve">     </w:t>
      </w:r>
      <w:r w:rsidRPr="00A62B92">
        <w:t xml:space="preserve">       </w:t>
      </w:r>
      <w:r w:rsidRPr="00A62B92">
        <w:tab/>
        <w:t xml:space="preserve">                                                </w:t>
      </w:r>
      <w:r>
        <w:tab/>
      </w:r>
      <w:r w:rsidRPr="00A62B92">
        <w:t xml:space="preserve"> № </w:t>
      </w:r>
      <w:r>
        <w:t>50</w:t>
      </w:r>
    </w:p>
    <w:p w:rsidR="00B906C1" w:rsidRPr="00A62B92" w:rsidRDefault="00B906C1" w:rsidP="00B906C1">
      <w:pPr>
        <w:jc w:val="center"/>
      </w:pPr>
      <w:r w:rsidRPr="00A62B92">
        <w:t>с</w:t>
      </w:r>
      <w:proofErr w:type="gramStart"/>
      <w:r w:rsidRPr="00A62B92">
        <w:t>.К</w:t>
      </w:r>
      <w:proofErr w:type="gramEnd"/>
      <w:r w:rsidRPr="00A62B92">
        <w:t>алтай</w:t>
      </w:r>
    </w:p>
    <w:p w:rsidR="00B906C1" w:rsidRPr="00F65E0E" w:rsidRDefault="00B906C1" w:rsidP="00B906C1">
      <w:pPr>
        <w:jc w:val="center"/>
      </w:pPr>
    </w:p>
    <w:p w:rsidR="00B906C1" w:rsidRPr="00500813" w:rsidRDefault="00B906C1" w:rsidP="00B906C1">
      <w:r w:rsidRPr="00500813">
        <w:t>О внесении изменений в постановление</w:t>
      </w:r>
    </w:p>
    <w:p w:rsidR="00B906C1" w:rsidRPr="00500813" w:rsidRDefault="00B906C1" w:rsidP="00B906C1">
      <w:r>
        <w:t>Администрации</w:t>
      </w:r>
      <w:r w:rsidRPr="00500813">
        <w:t xml:space="preserve"> Калтайского сельского поселения</w:t>
      </w:r>
    </w:p>
    <w:p w:rsidR="00B906C1" w:rsidRPr="00500813" w:rsidRDefault="00B906C1" w:rsidP="00B906C1">
      <w:r w:rsidRPr="00500813">
        <w:t xml:space="preserve">от </w:t>
      </w:r>
      <w:r>
        <w:t xml:space="preserve">02 июня </w:t>
      </w:r>
      <w:r w:rsidRPr="00500813">
        <w:t>20</w:t>
      </w:r>
      <w:r>
        <w:t>16 года</w:t>
      </w:r>
      <w:r w:rsidRPr="00500813">
        <w:t xml:space="preserve"> №</w:t>
      </w:r>
      <w:r>
        <w:t>108</w:t>
      </w:r>
    </w:p>
    <w:p w:rsidR="00B906C1" w:rsidRPr="00500813" w:rsidRDefault="00B906C1" w:rsidP="00B906C1"/>
    <w:p w:rsidR="00B906C1" w:rsidRPr="00500813" w:rsidRDefault="00B906C1" w:rsidP="00B906C1">
      <w:pPr>
        <w:widowControl w:val="0"/>
        <w:autoSpaceDE w:val="0"/>
        <w:autoSpaceDN w:val="0"/>
        <w:adjustRightInd w:val="0"/>
        <w:ind w:firstLine="567"/>
        <w:jc w:val="both"/>
      </w:pPr>
      <w:r w:rsidRPr="00500813">
        <w:t>В целях приведения постановлени</w:t>
      </w:r>
      <w:r>
        <w:t xml:space="preserve">я </w:t>
      </w:r>
      <w:r w:rsidRPr="00500813">
        <w:t>Администрации Калтайского сельского поселения</w:t>
      </w:r>
      <w:r>
        <w:t xml:space="preserve"> </w:t>
      </w:r>
      <w:r w:rsidRPr="00500813">
        <w:t xml:space="preserve">от </w:t>
      </w:r>
      <w:r w:rsidRPr="00B53239">
        <w:t xml:space="preserve">02 июня 2016 года </w:t>
      </w:r>
      <w:r w:rsidRPr="00500813">
        <w:t>№108</w:t>
      </w:r>
      <w:r>
        <w:t xml:space="preserve"> «</w:t>
      </w:r>
      <w:r w:rsidRPr="00500813">
        <w:t>Об утверждении Порядка исполнения решения о применении бюджетных мер принуждения</w:t>
      </w:r>
      <w:r>
        <w:t xml:space="preserve">» </w:t>
      </w:r>
      <w:r w:rsidRPr="00500813">
        <w:t xml:space="preserve">в соответствие действующему законодательству, </w:t>
      </w:r>
    </w:p>
    <w:p w:rsidR="00B906C1" w:rsidRPr="00500813" w:rsidRDefault="00B906C1" w:rsidP="00B906C1">
      <w:pPr>
        <w:jc w:val="both"/>
      </w:pPr>
    </w:p>
    <w:p w:rsidR="00B906C1" w:rsidRPr="00500813" w:rsidRDefault="00B906C1" w:rsidP="00B906C1">
      <w:pPr>
        <w:rPr>
          <w:b/>
        </w:rPr>
      </w:pPr>
      <w:r w:rsidRPr="00500813">
        <w:rPr>
          <w:b/>
        </w:rPr>
        <w:t>ПОСТАНОВЛЯЮ:</w:t>
      </w:r>
    </w:p>
    <w:p w:rsidR="00B906C1" w:rsidRPr="00500813" w:rsidRDefault="00B906C1" w:rsidP="00B906C1">
      <w:pPr>
        <w:jc w:val="both"/>
        <w:rPr>
          <w:b/>
        </w:rPr>
      </w:pPr>
    </w:p>
    <w:p w:rsidR="00B906C1" w:rsidRPr="00BE769D" w:rsidRDefault="00B906C1" w:rsidP="00B906C1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BE769D">
        <w:t>Внести в Приложение к постановлению Администрации Калтайского сельского поселения от 02 июня 2016 года №108 «Об утверждении Порядка исполнения решения о применении бюджетных мер принуждения» следующие изменения:</w:t>
      </w:r>
    </w:p>
    <w:p w:rsidR="00B906C1" w:rsidRPr="00BE769D" w:rsidRDefault="00B906C1" w:rsidP="00B906C1">
      <w:pPr>
        <w:spacing w:line="360" w:lineRule="auto"/>
        <w:ind w:firstLine="567"/>
        <w:jc w:val="both"/>
      </w:pPr>
      <w:r w:rsidRPr="00BE769D">
        <w:t xml:space="preserve">Пункт 3.3 Приложения  изложить в следующей редакции: </w:t>
      </w:r>
    </w:p>
    <w:p w:rsidR="00B906C1" w:rsidRPr="00BE769D" w:rsidRDefault="00B906C1" w:rsidP="00B906C1">
      <w:pPr>
        <w:spacing w:line="360" w:lineRule="auto"/>
        <w:ind w:firstLine="567"/>
        <w:jc w:val="both"/>
      </w:pPr>
      <w:r w:rsidRPr="00BE769D">
        <w:t>«3.3. Решения о применении бюджетных мер подлежат 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</w:t>
      </w:r>
    </w:p>
    <w:p w:rsidR="00B906C1" w:rsidRPr="00B906C1" w:rsidRDefault="00B906C1" w:rsidP="00B906C1">
      <w:pPr>
        <w:spacing w:line="360" w:lineRule="auto"/>
        <w:ind w:firstLine="567"/>
        <w:jc w:val="both"/>
      </w:pPr>
      <w:r w:rsidRPr="00BE769D">
        <w:t xml:space="preserve">По решению Финансового органа Калтайского сельского поселения срок исполнения бюджетной меры принуждения, указанный в </w:t>
      </w:r>
      <w:hyperlink r:id="rId5" w:history="1">
        <w:r w:rsidRPr="00BE769D">
          <w:t>абзаце первом</w:t>
        </w:r>
      </w:hyperlink>
      <w:r w:rsidRPr="00BE769D">
        <w:t xml:space="preserve"> настоящего пункта, может быть продлен в </w:t>
      </w:r>
      <w:hyperlink r:id="rId6" w:history="1">
        <w:r w:rsidRPr="00B906C1">
          <w:rPr>
            <w:rStyle w:val="a3"/>
            <w:color w:val="auto"/>
            <w:u w:val="none"/>
          </w:rPr>
          <w:t>случаях и на условиях</w:t>
        </w:r>
      </w:hyperlink>
      <w:r w:rsidRPr="00B906C1">
        <w:t xml:space="preserve">, установленных соответствующим финансовым органом в соответствии с </w:t>
      </w:r>
      <w:hyperlink r:id="rId7" w:history="1">
        <w:r w:rsidRPr="00B906C1">
          <w:rPr>
            <w:rStyle w:val="a3"/>
            <w:color w:val="auto"/>
            <w:u w:val="none"/>
          </w:rPr>
          <w:t>общими требованиями</w:t>
        </w:r>
      </w:hyperlink>
      <w:r w:rsidRPr="00B906C1">
        <w:t>, определенными Правительством Российской Федерации</w:t>
      </w:r>
      <w:proofErr w:type="gramStart"/>
      <w:r w:rsidRPr="00B906C1">
        <w:t>.»</w:t>
      </w:r>
      <w:proofErr w:type="gramEnd"/>
    </w:p>
    <w:p w:rsidR="00B906C1" w:rsidRPr="00B906C1" w:rsidRDefault="00B906C1" w:rsidP="00B906C1">
      <w:pPr>
        <w:tabs>
          <w:tab w:val="left" w:pos="851"/>
        </w:tabs>
        <w:spacing w:line="360" w:lineRule="auto"/>
        <w:ind w:firstLine="567"/>
        <w:jc w:val="both"/>
      </w:pPr>
      <w:r w:rsidRPr="00B906C1">
        <w:t>2.</w:t>
      </w:r>
      <w:r w:rsidRPr="00B906C1">
        <w:tab/>
        <w:t>Опубликовать настоящее постановление в Информационном бюллетене Калтайского сельского поселения и разместить на официальном сайте Калтайского сельского поселения (</w:t>
      </w:r>
      <w:hyperlink r:id="rId8" w:history="1">
        <w:r w:rsidRPr="00B906C1">
          <w:rPr>
            <w:rStyle w:val="a3"/>
            <w:color w:val="auto"/>
          </w:rPr>
          <w:t>http://www.kaltai.ru</w:t>
        </w:r>
      </w:hyperlink>
      <w:r w:rsidRPr="00B906C1">
        <w:t>).</w:t>
      </w:r>
    </w:p>
    <w:p w:rsidR="00B906C1" w:rsidRPr="00BE769D" w:rsidRDefault="00B906C1" w:rsidP="00B906C1">
      <w:pPr>
        <w:tabs>
          <w:tab w:val="left" w:pos="851"/>
        </w:tabs>
        <w:spacing w:line="360" w:lineRule="auto"/>
        <w:ind w:left="567"/>
        <w:jc w:val="both"/>
      </w:pPr>
      <w:r w:rsidRPr="00BE769D">
        <w:t xml:space="preserve">3. </w:t>
      </w:r>
      <w:proofErr w:type="gramStart"/>
      <w:r w:rsidRPr="00BE769D">
        <w:t>Контроль за</w:t>
      </w:r>
      <w:proofErr w:type="gramEnd"/>
      <w:r w:rsidRPr="00BE769D">
        <w:t xml:space="preserve"> исполнением настоящего постановления оставляю за собой.</w:t>
      </w:r>
    </w:p>
    <w:p w:rsidR="00B906C1" w:rsidRPr="00BE769D" w:rsidRDefault="00B906C1" w:rsidP="00B906C1">
      <w:pPr>
        <w:spacing w:line="360" w:lineRule="auto"/>
        <w:ind w:firstLine="708"/>
        <w:jc w:val="both"/>
      </w:pPr>
    </w:p>
    <w:p w:rsidR="00B906C1" w:rsidRDefault="00B906C1" w:rsidP="00B906C1"/>
    <w:p w:rsidR="00B906C1" w:rsidRPr="00F65E0E" w:rsidRDefault="00B906C1" w:rsidP="00B906C1">
      <w:pPr>
        <w:ind w:firstLine="567"/>
      </w:pPr>
      <w:r>
        <w:t xml:space="preserve">И.о. </w:t>
      </w:r>
      <w:r w:rsidRPr="00F65E0E">
        <w:t>Глав</w:t>
      </w:r>
      <w:r>
        <w:t>ы</w:t>
      </w:r>
      <w:r w:rsidRPr="00F65E0E">
        <w:t xml:space="preserve"> поселения</w:t>
      </w:r>
    </w:p>
    <w:p w:rsidR="00B906C1" w:rsidRPr="00F65E0E" w:rsidRDefault="00B906C1" w:rsidP="00B906C1">
      <w:pPr>
        <w:ind w:firstLine="567"/>
      </w:pPr>
      <w:r w:rsidRPr="00F65E0E">
        <w:t>(Глав</w:t>
      </w:r>
      <w:r>
        <w:t>ы</w:t>
      </w:r>
      <w:r w:rsidRPr="00F65E0E">
        <w:t xml:space="preserve"> Администрации)                                            </w:t>
      </w:r>
      <w:r>
        <w:tab/>
      </w:r>
      <w:r>
        <w:tab/>
      </w:r>
      <w:r>
        <w:tab/>
        <w:t>Р.Г. Титов</w:t>
      </w:r>
    </w:p>
    <w:p w:rsidR="00872C60" w:rsidRDefault="00872C60"/>
    <w:sectPr w:rsidR="00872C60" w:rsidSect="0087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39EA"/>
    <w:multiLevelType w:val="multilevel"/>
    <w:tmpl w:val="33AC9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906C1"/>
    <w:rsid w:val="00872C60"/>
    <w:rsid w:val="00B9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06C1"/>
    <w:pPr>
      <w:keepNext/>
      <w:jc w:val="center"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906C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3">
    <w:name w:val="Hyperlink"/>
    <w:unhideWhenUsed/>
    <w:rsid w:val="00B90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84544F541D5AF4F9911ED825FEC03D3E2B4A6D27E0616518B4B3B49B7FE09217321D5437460712C59D58D6987482BFB9CCC0EC3B1EFC3q0x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84544F541D5AF4F9911ED825FEC03D3E3BAA5D2750616518B4B3B49B7FE09217321D5437460702459D58D6987482BFB9CCC0EC3B1EFC3q0x8I" TargetMode="External"/><Relationship Id="rId5" Type="http://schemas.openxmlformats.org/officeDocument/2006/relationships/hyperlink" Target="consultantplus://offline/ref=26584544F541D5AF4F9911ED825FEC03D3E3B9A9D37C0616518B4B3B49B7FE09217321D0457D617A7103C58920D34634F881D20FDDB2qEx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2019-03-21T08:24:00Z</dcterms:created>
  <dcterms:modified xsi:type="dcterms:W3CDTF">2019-03-21T08:25:00Z</dcterms:modified>
</cp:coreProperties>
</file>